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6E" w:rsidRPr="003E722A" w:rsidRDefault="00EB546E" w:rsidP="00EB546E">
      <w:pPr>
        <w:ind w:firstLine="708"/>
        <w:jc w:val="both"/>
        <w:rPr>
          <w:rFonts w:ascii="Arial" w:hAnsi="Arial" w:cs="Arial"/>
          <w:b/>
        </w:rPr>
      </w:pPr>
      <w:r w:rsidRPr="003E722A">
        <w:rPr>
          <w:rFonts w:ascii="Arial" w:hAnsi="Arial" w:cs="Arial"/>
        </w:rPr>
        <w:t>Temeljem članka 98. stavka 1. Zakona o komunalnom gospodarstvu ( „ Narodne novine“ br. 68/18) i članka 27.</w:t>
      </w:r>
      <w:r w:rsidRPr="003E722A">
        <w:rPr>
          <w:rFonts w:ascii="Arial" w:hAnsi="Arial" w:cs="Arial"/>
          <w:b/>
        </w:rPr>
        <w:t xml:space="preserve"> </w:t>
      </w:r>
      <w:r w:rsidRPr="003E722A">
        <w:rPr>
          <w:rFonts w:ascii="Arial" w:hAnsi="Arial" w:cs="Arial"/>
        </w:rPr>
        <w:t xml:space="preserve">Statuta Grada Zadra („Glasnik Grada Zadra“ br. 9/09, 28/10, 3/13, 9/14, 2/15-pročišćeni tekst, 3/18 i 7/18-pročišćeni tekst), Gradsko vijeće Grada Zadra na     </w:t>
      </w:r>
      <w:r w:rsidRPr="003E722A">
        <w:rPr>
          <w:rFonts w:ascii="Arial" w:hAnsi="Arial" w:cs="Arial"/>
          <w:b/>
        </w:rPr>
        <w:t>sjednici, održanoj dana  2018.g.  d o n o s i</w:t>
      </w:r>
    </w:p>
    <w:p w:rsidR="00EB546E" w:rsidRPr="003E722A" w:rsidRDefault="00EB546E" w:rsidP="00EB546E">
      <w:pPr>
        <w:ind w:firstLine="708"/>
        <w:jc w:val="both"/>
        <w:rPr>
          <w:rFonts w:ascii="Arial" w:hAnsi="Arial" w:cs="Arial"/>
          <w:b/>
          <w:i/>
        </w:rPr>
      </w:pPr>
    </w:p>
    <w:p w:rsidR="00EB546E" w:rsidRPr="003E722A" w:rsidRDefault="00EB546E" w:rsidP="00EB546E">
      <w:pPr>
        <w:jc w:val="center"/>
        <w:rPr>
          <w:rFonts w:ascii="Arial" w:hAnsi="Arial" w:cs="Arial"/>
          <w:b/>
          <w:sz w:val="32"/>
          <w:szCs w:val="32"/>
        </w:rPr>
      </w:pPr>
      <w:r w:rsidRPr="003E722A">
        <w:rPr>
          <w:rFonts w:ascii="Arial" w:hAnsi="Arial" w:cs="Arial"/>
          <w:b/>
          <w:sz w:val="32"/>
          <w:szCs w:val="32"/>
        </w:rPr>
        <w:t>ODLUKU</w:t>
      </w:r>
    </w:p>
    <w:p w:rsidR="00EB546E" w:rsidRPr="003E722A" w:rsidRDefault="00EB546E" w:rsidP="00EB546E">
      <w:pPr>
        <w:spacing w:after="0"/>
        <w:ind w:left="3261" w:hanging="3261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E722A">
        <w:rPr>
          <w:rFonts w:ascii="Arial" w:hAnsi="Arial" w:cs="Arial"/>
          <w:b/>
          <w:sz w:val="24"/>
          <w:szCs w:val="24"/>
        </w:rPr>
        <w:t>o vrijednosti boda komunalne nak</w:t>
      </w:r>
      <w:r w:rsidR="003C110E">
        <w:rPr>
          <w:rFonts w:ascii="Arial" w:hAnsi="Arial" w:cs="Arial"/>
          <w:b/>
          <w:sz w:val="24"/>
          <w:szCs w:val="24"/>
        </w:rPr>
        <w:t>n</w:t>
      </w:r>
      <w:r w:rsidRPr="003E722A">
        <w:rPr>
          <w:rFonts w:ascii="Arial" w:hAnsi="Arial" w:cs="Arial"/>
          <w:b/>
          <w:sz w:val="24"/>
          <w:szCs w:val="24"/>
        </w:rPr>
        <w:t>ade</w:t>
      </w:r>
    </w:p>
    <w:p w:rsidR="00EB546E" w:rsidRPr="003E722A" w:rsidRDefault="00EB546E" w:rsidP="00EB546E">
      <w:pPr>
        <w:spacing w:after="0"/>
        <w:ind w:left="3261" w:hanging="3261"/>
        <w:jc w:val="center"/>
        <w:rPr>
          <w:rFonts w:ascii="Arial" w:eastAsia="Times New Roman" w:hAnsi="Arial" w:cs="Arial"/>
          <w:b/>
          <w:lang w:eastAsia="hr-HR"/>
        </w:rPr>
      </w:pPr>
    </w:p>
    <w:p w:rsidR="00EB546E" w:rsidRPr="003E722A" w:rsidRDefault="00EB546E" w:rsidP="00EB546E">
      <w:pPr>
        <w:spacing w:after="0"/>
        <w:ind w:left="3261" w:hanging="3261"/>
        <w:jc w:val="center"/>
        <w:rPr>
          <w:rFonts w:ascii="Arial" w:eastAsia="Times New Roman" w:hAnsi="Arial" w:cs="Arial"/>
          <w:b/>
          <w:lang w:eastAsia="hr-HR"/>
        </w:rPr>
      </w:pPr>
    </w:p>
    <w:p w:rsidR="00EB546E" w:rsidRPr="003E722A" w:rsidRDefault="00EB546E" w:rsidP="00EB546E">
      <w:pPr>
        <w:spacing w:after="0"/>
        <w:ind w:left="3261" w:hanging="3261"/>
        <w:jc w:val="center"/>
        <w:rPr>
          <w:rFonts w:ascii="Arial" w:hAnsi="Arial" w:cs="Arial"/>
          <w:b/>
          <w:i/>
        </w:rPr>
      </w:pPr>
      <w:r w:rsidRPr="003E722A">
        <w:rPr>
          <w:rFonts w:ascii="Arial" w:eastAsia="Times New Roman" w:hAnsi="Arial" w:cs="Arial"/>
          <w:b/>
          <w:i/>
          <w:lang w:eastAsia="hr-HR"/>
        </w:rPr>
        <w:t xml:space="preserve">Članak 1. </w:t>
      </w:r>
    </w:p>
    <w:p w:rsidR="003E722A" w:rsidRDefault="00EB546E" w:rsidP="003E722A">
      <w:pPr>
        <w:ind w:firstLine="708"/>
        <w:jc w:val="both"/>
        <w:rPr>
          <w:rFonts w:ascii="Arial" w:eastAsia="Times New Roman" w:hAnsi="Arial" w:cs="Arial"/>
          <w:lang w:eastAsia="hr-HR"/>
        </w:rPr>
      </w:pPr>
      <w:r w:rsidRPr="003E722A">
        <w:rPr>
          <w:rFonts w:ascii="Arial" w:eastAsia="Times New Roman" w:hAnsi="Arial" w:cs="Arial"/>
          <w:lang w:eastAsia="hr-HR"/>
        </w:rPr>
        <w:t>Vrijednost boda komunalne naknade (B) za 2019. godinu iznosi 0,64 k</w:t>
      </w:r>
      <w:bookmarkStart w:id="0" w:name="_GoBack"/>
      <w:bookmarkEnd w:id="0"/>
      <w:r w:rsidRPr="003E722A">
        <w:rPr>
          <w:rFonts w:ascii="Arial" w:eastAsia="Times New Roman" w:hAnsi="Arial" w:cs="Arial"/>
          <w:lang w:eastAsia="hr-HR"/>
        </w:rPr>
        <w:t>una po četvornom metru ( m</w:t>
      </w:r>
      <w:r w:rsidRPr="003E722A">
        <w:rPr>
          <w:rFonts w:ascii="Arial" w:eastAsia="Times New Roman" w:hAnsi="Arial" w:cs="Arial"/>
          <w:vertAlign w:val="superscript"/>
          <w:lang w:eastAsia="hr-HR"/>
        </w:rPr>
        <w:t xml:space="preserve">2 </w:t>
      </w:r>
      <w:r w:rsidRPr="003E722A">
        <w:rPr>
          <w:rFonts w:ascii="Arial" w:eastAsia="Times New Roman" w:hAnsi="Arial" w:cs="Arial"/>
          <w:lang w:eastAsia="hr-HR"/>
        </w:rPr>
        <w:t>).</w:t>
      </w:r>
    </w:p>
    <w:p w:rsidR="003E722A" w:rsidRPr="003E722A" w:rsidRDefault="003E722A" w:rsidP="003E722A">
      <w:pPr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EB546E" w:rsidRPr="003E722A" w:rsidRDefault="00EB546E" w:rsidP="00EB546E">
      <w:pPr>
        <w:spacing w:after="0"/>
        <w:jc w:val="center"/>
        <w:rPr>
          <w:rFonts w:ascii="Arial" w:eastAsia="Times New Roman" w:hAnsi="Arial" w:cs="Arial"/>
          <w:b/>
          <w:i/>
          <w:lang w:eastAsia="hr-HR"/>
        </w:rPr>
      </w:pPr>
      <w:r w:rsidRPr="003E722A">
        <w:rPr>
          <w:rFonts w:ascii="Arial" w:eastAsia="Times New Roman" w:hAnsi="Arial" w:cs="Arial"/>
          <w:b/>
          <w:i/>
          <w:lang w:eastAsia="hr-HR"/>
        </w:rPr>
        <w:t>Članak 2.</w:t>
      </w:r>
    </w:p>
    <w:p w:rsidR="00EB546E" w:rsidRDefault="00EB546E" w:rsidP="00EB546E">
      <w:pPr>
        <w:spacing w:after="0"/>
        <w:ind w:firstLine="708"/>
        <w:jc w:val="both"/>
        <w:rPr>
          <w:rFonts w:ascii="Arial" w:eastAsia="Times New Roman" w:hAnsi="Arial" w:cs="Arial"/>
          <w:lang w:eastAsia="hr-HR"/>
        </w:rPr>
      </w:pPr>
      <w:r w:rsidRPr="003E722A">
        <w:rPr>
          <w:rFonts w:ascii="Arial" w:eastAsia="Times New Roman" w:hAnsi="Arial" w:cs="Arial"/>
          <w:lang w:eastAsia="hr-HR"/>
        </w:rPr>
        <w:t>O dana primjene ove Odluke prestaje važiti Odluka o vrijednosti boda za obračun komunalne naknade ( „ Glasnik Grada Zadra“ br.</w:t>
      </w:r>
      <w:r w:rsidR="003E722A">
        <w:rPr>
          <w:rFonts w:ascii="Arial" w:eastAsia="Times New Roman" w:hAnsi="Arial" w:cs="Arial"/>
          <w:lang w:eastAsia="hr-HR"/>
        </w:rPr>
        <w:t xml:space="preserve"> </w:t>
      </w:r>
      <w:r w:rsidRPr="003E722A">
        <w:rPr>
          <w:rFonts w:ascii="Arial" w:eastAsia="Times New Roman" w:hAnsi="Arial" w:cs="Arial"/>
          <w:lang w:eastAsia="hr-HR"/>
        </w:rPr>
        <w:t>8/01).</w:t>
      </w:r>
    </w:p>
    <w:p w:rsidR="003E722A" w:rsidRPr="003E722A" w:rsidRDefault="003E722A" w:rsidP="00EB546E">
      <w:pPr>
        <w:spacing w:after="0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EB546E" w:rsidRPr="003E722A" w:rsidRDefault="00EB546E" w:rsidP="00EB546E">
      <w:pPr>
        <w:spacing w:after="0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EB546E" w:rsidRPr="003E722A" w:rsidRDefault="00EB546E" w:rsidP="00EB546E">
      <w:pPr>
        <w:spacing w:after="0"/>
        <w:jc w:val="center"/>
        <w:rPr>
          <w:rFonts w:ascii="Arial" w:eastAsia="Times New Roman" w:hAnsi="Arial" w:cs="Arial"/>
          <w:b/>
          <w:i/>
          <w:lang w:eastAsia="hr-HR"/>
        </w:rPr>
      </w:pPr>
      <w:r w:rsidRPr="003E722A">
        <w:rPr>
          <w:rFonts w:ascii="Arial" w:eastAsia="Times New Roman" w:hAnsi="Arial" w:cs="Arial"/>
          <w:b/>
          <w:i/>
          <w:lang w:eastAsia="hr-HR"/>
        </w:rPr>
        <w:t>Članak 3.</w:t>
      </w:r>
    </w:p>
    <w:p w:rsidR="00EB546E" w:rsidRPr="003E722A" w:rsidRDefault="00EB546E" w:rsidP="00EB546E">
      <w:pPr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lang w:eastAsia="hr-HR"/>
        </w:rPr>
      </w:pPr>
      <w:r w:rsidRPr="003E722A">
        <w:rPr>
          <w:rFonts w:ascii="Arial" w:eastAsia="Times New Roman" w:hAnsi="Arial" w:cs="Arial"/>
          <w:lang w:eastAsia="hr-HR"/>
        </w:rPr>
        <w:t>Ova Odluka stupa na snagu osmog dana od dana objave u „ Glasniku Grada Zadra“, a primjenjuje se od 1. siječnja 2019. godine.</w:t>
      </w:r>
    </w:p>
    <w:p w:rsidR="00EB546E" w:rsidRPr="003E722A" w:rsidRDefault="00EB546E" w:rsidP="00EB546E">
      <w:pPr>
        <w:spacing w:after="0" w:line="480" w:lineRule="auto"/>
        <w:jc w:val="both"/>
        <w:rPr>
          <w:rFonts w:ascii="Arial" w:eastAsia="Times New Roman" w:hAnsi="Arial" w:cs="Arial"/>
          <w:lang w:eastAsia="hr-HR"/>
        </w:rPr>
      </w:pPr>
    </w:p>
    <w:p w:rsidR="00EB546E" w:rsidRPr="003E722A" w:rsidRDefault="00EB546E" w:rsidP="00EB546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  <w:r w:rsidRPr="003E722A">
        <w:rPr>
          <w:rFonts w:ascii="Arial" w:eastAsia="Times New Roman" w:hAnsi="Arial" w:cs="Arial"/>
          <w:b/>
          <w:i/>
          <w:lang w:eastAsia="hr-HR"/>
        </w:rPr>
        <w:t>KLASA:</w:t>
      </w:r>
    </w:p>
    <w:p w:rsidR="00EB546E" w:rsidRPr="003E722A" w:rsidRDefault="00EB546E" w:rsidP="00EB546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  <w:r w:rsidRPr="003E722A">
        <w:rPr>
          <w:rFonts w:ascii="Arial" w:eastAsia="Times New Roman" w:hAnsi="Arial" w:cs="Arial"/>
          <w:b/>
          <w:i/>
          <w:lang w:eastAsia="hr-HR"/>
        </w:rPr>
        <w:t>URBROJ:</w:t>
      </w:r>
    </w:p>
    <w:p w:rsidR="00EB546E" w:rsidRPr="003E722A" w:rsidRDefault="00EB546E" w:rsidP="00EB546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  <w:r w:rsidRPr="003E722A">
        <w:rPr>
          <w:rFonts w:ascii="Arial" w:eastAsia="Times New Roman" w:hAnsi="Arial" w:cs="Arial"/>
          <w:b/>
          <w:i/>
          <w:lang w:eastAsia="hr-HR"/>
        </w:rPr>
        <w:t xml:space="preserve">Zadar, </w:t>
      </w:r>
    </w:p>
    <w:p w:rsidR="00EB546E" w:rsidRPr="003E722A" w:rsidRDefault="00EB546E" w:rsidP="00EB546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</w:p>
    <w:p w:rsidR="00EB546E" w:rsidRPr="003E722A" w:rsidRDefault="00EB546E" w:rsidP="00EB546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</w:p>
    <w:p w:rsidR="00EB546E" w:rsidRPr="003E722A" w:rsidRDefault="00EB546E" w:rsidP="00EB546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  <w:t xml:space="preserve">            GRADSKO VIJEĆE GRADA ZADRA</w:t>
      </w:r>
    </w:p>
    <w:p w:rsidR="00EB546E" w:rsidRPr="003E722A" w:rsidRDefault="00EB546E" w:rsidP="00EB546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</w:p>
    <w:p w:rsidR="00EB546E" w:rsidRPr="003E722A" w:rsidRDefault="00EB546E" w:rsidP="00EB546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</w:p>
    <w:p w:rsidR="00EB546E" w:rsidRPr="003E722A" w:rsidRDefault="00EB546E" w:rsidP="00EB546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  <w:t>PREDSJEDNIK</w:t>
      </w:r>
    </w:p>
    <w:p w:rsidR="00EB546E" w:rsidRPr="003E722A" w:rsidRDefault="00EB546E" w:rsidP="00EB546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</w:p>
    <w:p w:rsidR="00EB546E" w:rsidRPr="003E722A" w:rsidRDefault="00EB546E" w:rsidP="00EB546E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b/>
          <w:i/>
          <w:lang w:eastAsia="hr-HR"/>
        </w:rPr>
        <w:tab/>
      </w:r>
      <w:r w:rsidRPr="003E722A">
        <w:rPr>
          <w:rFonts w:ascii="Arial" w:eastAsia="Times New Roman" w:hAnsi="Arial" w:cs="Arial"/>
          <w:i/>
          <w:lang w:eastAsia="hr-HR"/>
        </w:rPr>
        <w:t xml:space="preserve">         Zvonimir Vrančić, dr.med.</w:t>
      </w:r>
    </w:p>
    <w:p w:rsidR="00223A0C" w:rsidRPr="003E722A" w:rsidRDefault="00223A0C"/>
    <w:sectPr w:rsidR="00223A0C" w:rsidRPr="003E72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86A" w:rsidRDefault="0043786A" w:rsidP="00E07137">
      <w:pPr>
        <w:spacing w:after="0" w:line="240" w:lineRule="auto"/>
      </w:pPr>
      <w:r>
        <w:separator/>
      </w:r>
    </w:p>
  </w:endnote>
  <w:endnote w:type="continuationSeparator" w:id="0">
    <w:p w:rsidR="0043786A" w:rsidRDefault="0043786A" w:rsidP="00E0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86A" w:rsidRDefault="0043786A" w:rsidP="00E07137">
      <w:pPr>
        <w:spacing w:after="0" w:line="240" w:lineRule="auto"/>
      </w:pPr>
      <w:r>
        <w:separator/>
      </w:r>
    </w:p>
  </w:footnote>
  <w:footnote w:type="continuationSeparator" w:id="0">
    <w:p w:rsidR="0043786A" w:rsidRDefault="0043786A" w:rsidP="00E0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137" w:rsidRDefault="00E07137" w:rsidP="00E07137">
    <w:pPr>
      <w:pStyle w:val="Header"/>
      <w:jc w:val="center"/>
    </w:pPr>
    <w:r>
      <w:t>Nacrt</w:t>
    </w:r>
  </w:p>
  <w:p w:rsidR="00E07137" w:rsidRDefault="00E07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6E"/>
    <w:rsid w:val="00223A0C"/>
    <w:rsid w:val="003C110E"/>
    <w:rsid w:val="003E722A"/>
    <w:rsid w:val="0043786A"/>
    <w:rsid w:val="00935339"/>
    <w:rsid w:val="00E07137"/>
    <w:rsid w:val="00EB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137"/>
  </w:style>
  <w:style w:type="paragraph" w:styleId="Footer">
    <w:name w:val="footer"/>
    <w:basedOn w:val="Normal"/>
    <w:link w:val="FooterChar"/>
    <w:uiPriority w:val="99"/>
    <w:unhideWhenUsed/>
    <w:rsid w:val="00E0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137"/>
  </w:style>
  <w:style w:type="paragraph" w:styleId="BalloonText">
    <w:name w:val="Balloon Text"/>
    <w:basedOn w:val="Normal"/>
    <w:link w:val="BalloonTextChar"/>
    <w:uiPriority w:val="99"/>
    <w:semiHidden/>
    <w:unhideWhenUsed/>
    <w:rsid w:val="00E0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137"/>
  </w:style>
  <w:style w:type="paragraph" w:styleId="Footer">
    <w:name w:val="footer"/>
    <w:basedOn w:val="Normal"/>
    <w:link w:val="FooterChar"/>
    <w:uiPriority w:val="99"/>
    <w:unhideWhenUsed/>
    <w:rsid w:val="00E0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137"/>
  </w:style>
  <w:style w:type="paragraph" w:styleId="BalloonText">
    <w:name w:val="Balloon Text"/>
    <w:basedOn w:val="Normal"/>
    <w:link w:val="BalloonTextChar"/>
    <w:uiPriority w:val="99"/>
    <w:semiHidden/>
    <w:unhideWhenUsed/>
    <w:rsid w:val="00E0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Svirčić</dc:creator>
  <cp:lastModifiedBy>dburic</cp:lastModifiedBy>
  <cp:revision>3</cp:revision>
  <dcterms:created xsi:type="dcterms:W3CDTF">2018-09-05T06:38:00Z</dcterms:created>
  <dcterms:modified xsi:type="dcterms:W3CDTF">2018-09-05T06:50:00Z</dcterms:modified>
</cp:coreProperties>
</file>